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029" w:rsidRDefault="00813029" w:rsidP="009D313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132" w:rsidRDefault="009D3132" w:rsidP="009D313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поставки оборудования и материалов Генерального подрядчика: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7555"/>
        <w:gridCol w:w="992"/>
        <w:gridCol w:w="993"/>
      </w:tblGrid>
      <w:tr w:rsidR="00562286" w:rsidRPr="00562286" w:rsidTr="00562286">
        <w:trPr>
          <w:cantSplit/>
          <w:trHeight w:val="660"/>
        </w:trPr>
        <w:tc>
          <w:tcPr>
            <w:tcW w:w="520" w:type="dxa"/>
            <w:shd w:val="clear" w:color="auto" w:fill="auto"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7555" w:type="dxa"/>
            <w:shd w:val="clear" w:color="auto" w:fill="auto"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Ед. изм.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Общее</w:t>
            </w: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br/>
              <w:t>кол-во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10060" w:type="dxa"/>
            <w:gridSpan w:val="4"/>
            <w:shd w:val="clear" w:color="auto" w:fill="auto"/>
            <w:vAlign w:val="bottom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Материалы Генерального подрядчика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Зонт вытяжной 450х250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Комплект NEMA1-M1  (для FC-051 0,18-0,75кВт) №132B0103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 xml:space="preserve">Лючок </w:t>
            </w: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питометражный</w:t>
            </w:r>
            <w:proofErr w:type="spellEnd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 xml:space="preserve"> АЕ-57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Решетка АМН 200х100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Решетка АМН 400х200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Решетка АМН 500х200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Решетка АМР 200х100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Решетка АРН 200х100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Решетка АРН 650х350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62286" w:rsidRPr="00562286" w:rsidTr="00562286">
        <w:trPr>
          <w:cantSplit/>
          <w:trHeight w:val="210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Воздуховоды из оцинкованной стали толщиной: 0,5 мм, диаметром до 200 мм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12,57</w:t>
            </w:r>
          </w:p>
        </w:tc>
      </w:tr>
      <w:tr w:rsidR="00562286" w:rsidRPr="00562286" w:rsidTr="00562286">
        <w:trPr>
          <w:cantSplit/>
          <w:trHeight w:val="510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Воздуховоды из оцинкованной стали толщиной: 0,5 мм, периметром до 600 мм (200х100)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10,2</w:t>
            </w:r>
          </w:p>
        </w:tc>
      </w:tr>
      <w:tr w:rsidR="00562286" w:rsidRPr="00562286" w:rsidTr="00562286">
        <w:trPr>
          <w:cantSplit/>
          <w:trHeight w:val="510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Воздуховоды из оцинкованной стали толщиной: 0,5 мм, периметром до 600 мм (200х200)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</w:tr>
      <w:tr w:rsidR="00562286" w:rsidRPr="00562286" w:rsidTr="00562286">
        <w:trPr>
          <w:cantSplit/>
          <w:trHeight w:val="510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Воздуховоды из оцинкованной стали толщиной: 0,5 мм, периметром до 600 мм (250х250)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62286" w:rsidRPr="00562286" w:rsidTr="00562286">
        <w:trPr>
          <w:cantSplit/>
          <w:trHeight w:val="510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Воздуховоды из оцинкованной стали толщиной: 0,7 мм, периметром от 1100 до 1600 мм (300х250)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</w:tr>
      <w:tr w:rsidR="00562286" w:rsidRPr="00562286" w:rsidTr="00562286">
        <w:trPr>
          <w:cantSplit/>
          <w:trHeight w:val="510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Воздуховоды из оцинкованной стали толщиной: 0,7 мм, периметром от 1100 до 1600 мм (400х200)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14,4</w:t>
            </w:r>
          </w:p>
        </w:tc>
      </w:tr>
      <w:tr w:rsidR="00562286" w:rsidRPr="00562286" w:rsidTr="00562286">
        <w:trPr>
          <w:cantSplit/>
          <w:trHeight w:val="510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Воздуховоды из оцинкованной стали толщиной: 0,7 мм, периметром от 1100 до 1600 мм (500х200)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</w:tr>
      <w:tr w:rsidR="00562286" w:rsidRPr="00562286" w:rsidTr="00562286">
        <w:trPr>
          <w:cantSplit/>
          <w:trHeight w:val="510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Воздуховоды из оцинкованной стали толщиной: 0,7 мм, периметром от 1700 до 4000 мм (650х350)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10060" w:type="dxa"/>
            <w:gridSpan w:val="4"/>
            <w:shd w:val="clear" w:color="auto" w:fill="auto"/>
            <w:vAlign w:val="bottom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Оборудование Генерального подрядчика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Блок управления CHU CR1-Е30-1R1R RU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Блок управления CHUТ E9-11 RU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Воздухораспределитель ВЭПш11Н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Вставка гибкая CLKR-400-EX-AC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Вставка гибкая CLPR-400-EX-AC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Газоанализатор ДОЗОР-С-1-Н1-6406-1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Компрессорно-конденсаторный блок KSK 005 ST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Привод воздушной заслонки GDB331.1E/KF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Привод воздушной заслонки GSD 321.1A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Присоединительный комплект R410A 5/1 (</w:t>
            </w: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Danfoss</w:t>
            </w:r>
            <w:proofErr w:type="spellEnd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: 147x5146)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62286" w:rsidRPr="00562286" w:rsidTr="00562286">
        <w:trPr>
          <w:cantSplit/>
          <w:trHeight w:val="1259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 xml:space="preserve">Приточная установка UTR 60-30 V1.28-1,1х30 R.REZ в составе: вставка гибкая WG 60-30, заслонка регулирующая ZR 60-30, корпус фильтра укороченного UTR 60-30 FKU, вставка карманная фильтрующая укороченная WFU 60-30 G3, секция промежуточная UTR 60-30 ZP, воздухонагреватель электрический UTR 60-30 ELN/30, вентилятор UTR 60-30 V1.REZ.28-1,1х30, воздухоохладитель </w:t>
            </w: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фреоновый</w:t>
            </w:r>
            <w:proofErr w:type="spellEnd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 xml:space="preserve"> UTR 60-30 FLO (левый)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62286" w:rsidRPr="00562286" w:rsidTr="00562286">
        <w:trPr>
          <w:cantSplit/>
          <w:trHeight w:val="1117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Приточная установка WNK 200/1+WNK 200/1 в составе: фильтр кассетный FKS 200, вставка кассетная фильтрующая FVS 200, заслонка регулирующая ZRK 200, подставка под привод PS, воздухонагреватель электрический ELK 200/6, клапан обратный КОК 200, вентилятор WNK 200/1, хомут соединительный SKL 200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Датчик комнатной температуры STP-3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Датчик наружной температуры STN-3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 xml:space="preserve">Датчик перепада давления 20-200 </w:t>
            </w: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Pa</w:t>
            </w:r>
            <w:proofErr w:type="spellEnd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 xml:space="preserve"> DPD-2 с контактором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 xml:space="preserve">Датчик перепада давления 500 </w:t>
            </w: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Pa</w:t>
            </w:r>
            <w:proofErr w:type="spellEnd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 xml:space="preserve"> DPD-5 с контактором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Датчик температуры STK-2M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40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Датчик температуры канальный STK-3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Клапан обратный АЗЕ 102.000-02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Клапан противопожарный ОКС-1М(60)-РВ-НО-250х250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62286" w:rsidRPr="00562286" w:rsidTr="00562286">
        <w:trPr>
          <w:cantSplit/>
          <w:trHeight w:val="510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Комплект частотного преобразователя FC-051P1K5 (1,5 кВт, 6,8 А, 220 В) №132F0005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Комплект </w:t>
            </w: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виброопор</w:t>
            </w:r>
            <w:proofErr w:type="spellEnd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 xml:space="preserve"> DO-355/400 (4шт)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компл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62286" w:rsidRPr="00562286" w:rsidTr="00562286">
        <w:trPr>
          <w:cantSplit/>
          <w:trHeight w:val="510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Обогреватель электрический взрывозащищенный ОВЭ-4К-0,9-220/380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62286" w:rsidRPr="00562286" w:rsidTr="00562286">
        <w:trPr>
          <w:cantSplit/>
          <w:trHeight w:val="510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Обогреватель электрический взрывозащищенный ОВЭ-4К-1,8-220/380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Панель управления LCP для FC-051 №132B0101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62286" w:rsidRPr="00562286" w:rsidTr="00562286">
        <w:trPr>
          <w:cantSplit/>
          <w:trHeight w:val="510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Частотный преобразователь FC-051PK75 (0,75 кВт, 2,2 А, 380 В) №132F0018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7555" w:type="dxa"/>
            <w:shd w:val="clear" w:color="auto" w:fill="auto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Щит управления вентилятором CHU-V2,2 RU/N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7555" w:type="dxa"/>
            <w:shd w:val="clear" w:color="auto" w:fill="auto"/>
            <w:vAlign w:val="bottom"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Вентилятор KLR-40В-0,55х15-EX.B-AC L0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62286" w:rsidRPr="00562286" w:rsidTr="00562286">
        <w:trPr>
          <w:cantSplit/>
          <w:trHeight w:val="25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7555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Вентилятор KLR-40В-0,55х15-EX.B-AC R0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:rsidR="00562286" w:rsidRPr="00562286" w:rsidRDefault="00562286" w:rsidP="0056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28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9D3132" w:rsidRDefault="009D3132" w:rsidP="003257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3132" w:rsidRDefault="009D3132" w:rsidP="003257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0994">
        <w:rPr>
          <w:rFonts w:ascii="Times New Roman" w:hAnsi="Times New Roman" w:cs="Times New Roman"/>
          <w:sz w:val="24"/>
          <w:szCs w:val="24"/>
        </w:rPr>
        <w:t>Все остальные материалы приобретаются Подрядчиком, согласно спецификаций и смет рабочей документации.</w:t>
      </w:r>
    </w:p>
    <w:p w:rsidR="009D3132" w:rsidRDefault="009D3132" w:rsidP="003257C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6F8B" w:rsidRDefault="00626F8B" w:rsidP="00710F8F">
      <w:pPr>
        <w:spacing w:after="0"/>
        <w:ind w:hanging="284"/>
        <w:rPr>
          <w:rFonts w:ascii="Times New Roman" w:hAnsi="Times New Roman" w:cs="Times New Roman"/>
          <w:sz w:val="24"/>
          <w:szCs w:val="24"/>
        </w:rPr>
      </w:pPr>
    </w:p>
    <w:p w:rsidR="00626F8B" w:rsidRDefault="00626F8B" w:rsidP="00710F8F">
      <w:pPr>
        <w:spacing w:after="0"/>
        <w:ind w:hanging="284"/>
        <w:rPr>
          <w:rFonts w:ascii="Times New Roman" w:hAnsi="Times New Roman" w:cs="Times New Roman"/>
          <w:sz w:val="24"/>
          <w:szCs w:val="24"/>
        </w:rPr>
      </w:pPr>
    </w:p>
    <w:p w:rsidR="0098143C" w:rsidRDefault="002429AA" w:rsidP="00710F8F">
      <w:p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ОСП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С.В. Шевчук</w:t>
      </w:r>
    </w:p>
    <w:p w:rsidR="000C66B6" w:rsidRDefault="000C66B6" w:rsidP="002B45AC">
      <w:pPr>
        <w:spacing w:after="0"/>
        <w:ind w:hanging="284"/>
        <w:rPr>
          <w:rFonts w:ascii="Times New Roman" w:hAnsi="Times New Roman" w:cs="Times New Roman"/>
          <w:sz w:val="24"/>
          <w:szCs w:val="24"/>
        </w:rPr>
      </w:pPr>
    </w:p>
    <w:p w:rsidR="00626F8B" w:rsidRDefault="00626F8B" w:rsidP="00626F8B">
      <w:pPr>
        <w:spacing w:after="0"/>
        <w:ind w:hanging="284"/>
        <w:jc w:val="both"/>
        <w:rPr>
          <w:rFonts w:ascii="Times New Roman" w:hAnsi="Times New Roman" w:cs="Times New Roman"/>
          <w:sz w:val="24"/>
          <w:szCs w:val="24"/>
        </w:rPr>
      </w:pPr>
    </w:p>
    <w:sectPr w:rsidR="00626F8B" w:rsidSect="001A5297">
      <w:footerReference w:type="default" r:id="rId8"/>
      <w:pgSz w:w="11906" w:h="16838"/>
      <w:pgMar w:top="567" w:right="424" w:bottom="993" w:left="1418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BB4" w:rsidRDefault="00AD2BB4" w:rsidP="00932F2F">
      <w:pPr>
        <w:spacing w:after="0" w:line="240" w:lineRule="auto"/>
      </w:pPr>
      <w:r>
        <w:separator/>
      </w:r>
    </w:p>
  </w:endnote>
  <w:endnote w:type="continuationSeparator" w:id="0">
    <w:p w:rsidR="00AD2BB4" w:rsidRDefault="00AD2BB4" w:rsidP="00932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6282846"/>
      <w:docPartObj>
        <w:docPartGallery w:val="Page Numbers (Bottom of Page)"/>
        <w:docPartUnique/>
      </w:docPartObj>
    </w:sdtPr>
    <w:sdtEndPr/>
    <w:sdtContent>
      <w:p w:rsidR="00932F2F" w:rsidRDefault="00932F2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29AA">
          <w:rPr>
            <w:noProof/>
          </w:rPr>
          <w:t>2</w:t>
        </w:r>
        <w:r>
          <w:fldChar w:fldCharType="end"/>
        </w:r>
      </w:p>
    </w:sdtContent>
  </w:sdt>
  <w:p w:rsidR="00932F2F" w:rsidRDefault="00932F2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BB4" w:rsidRDefault="00AD2BB4" w:rsidP="00932F2F">
      <w:pPr>
        <w:spacing w:after="0" w:line="240" w:lineRule="auto"/>
      </w:pPr>
      <w:r>
        <w:separator/>
      </w:r>
    </w:p>
  </w:footnote>
  <w:footnote w:type="continuationSeparator" w:id="0">
    <w:p w:rsidR="00AD2BB4" w:rsidRDefault="00AD2BB4" w:rsidP="00932F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30378"/>
    <w:multiLevelType w:val="hybridMultilevel"/>
    <w:tmpl w:val="887EB684"/>
    <w:lvl w:ilvl="0" w:tplc="C26C35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54C715E"/>
    <w:multiLevelType w:val="hybridMultilevel"/>
    <w:tmpl w:val="87C06F92"/>
    <w:lvl w:ilvl="0" w:tplc="B02C355C">
      <w:start w:val="19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3E6FBF"/>
    <w:multiLevelType w:val="hybridMultilevel"/>
    <w:tmpl w:val="BD6C7862"/>
    <w:lvl w:ilvl="0" w:tplc="DF7648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4C"/>
    <w:rsid w:val="000164AC"/>
    <w:rsid w:val="00042CF5"/>
    <w:rsid w:val="00047120"/>
    <w:rsid w:val="0005692A"/>
    <w:rsid w:val="000701FB"/>
    <w:rsid w:val="00090DBD"/>
    <w:rsid w:val="00097E0D"/>
    <w:rsid w:val="000C66B6"/>
    <w:rsid w:val="000F7E22"/>
    <w:rsid w:val="001244E1"/>
    <w:rsid w:val="0014788C"/>
    <w:rsid w:val="00164539"/>
    <w:rsid w:val="00186416"/>
    <w:rsid w:val="001943CD"/>
    <w:rsid w:val="001A5297"/>
    <w:rsid w:val="001B4579"/>
    <w:rsid w:val="001B7AF3"/>
    <w:rsid w:val="001D6D43"/>
    <w:rsid w:val="002429AA"/>
    <w:rsid w:val="002B45AC"/>
    <w:rsid w:val="002D78D0"/>
    <w:rsid w:val="002E126D"/>
    <w:rsid w:val="002E2A56"/>
    <w:rsid w:val="002E32BD"/>
    <w:rsid w:val="002F58D7"/>
    <w:rsid w:val="003257CE"/>
    <w:rsid w:val="00351BD8"/>
    <w:rsid w:val="00381F73"/>
    <w:rsid w:val="00387B57"/>
    <w:rsid w:val="003B22B9"/>
    <w:rsid w:val="004A20F7"/>
    <w:rsid w:val="004A2976"/>
    <w:rsid w:val="004D6146"/>
    <w:rsid w:val="004E5292"/>
    <w:rsid w:val="004F32D2"/>
    <w:rsid w:val="00525FCC"/>
    <w:rsid w:val="005423B8"/>
    <w:rsid w:val="0054676D"/>
    <w:rsid w:val="00546FAF"/>
    <w:rsid w:val="00547784"/>
    <w:rsid w:val="0054780F"/>
    <w:rsid w:val="00562286"/>
    <w:rsid w:val="00584C6B"/>
    <w:rsid w:val="005A2C29"/>
    <w:rsid w:val="005B0758"/>
    <w:rsid w:val="005F064C"/>
    <w:rsid w:val="005F62D1"/>
    <w:rsid w:val="00624DF5"/>
    <w:rsid w:val="00626F8B"/>
    <w:rsid w:val="006277BE"/>
    <w:rsid w:val="00660F5F"/>
    <w:rsid w:val="006E4292"/>
    <w:rsid w:val="006F5C0C"/>
    <w:rsid w:val="00700E77"/>
    <w:rsid w:val="00710F8F"/>
    <w:rsid w:val="00712235"/>
    <w:rsid w:val="00714069"/>
    <w:rsid w:val="007825E2"/>
    <w:rsid w:val="00784B2F"/>
    <w:rsid w:val="00787B00"/>
    <w:rsid w:val="00793B4C"/>
    <w:rsid w:val="007E4223"/>
    <w:rsid w:val="007F0364"/>
    <w:rsid w:val="008021B0"/>
    <w:rsid w:val="00813029"/>
    <w:rsid w:val="008173B2"/>
    <w:rsid w:val="0087182B"/>
    <w:rsid w:val="0089656A"/>
    <w:rsid w:val="008B7AE8"/>
    <w:rsid w:val="008C611C"/>
    <w:rsid w:val="008D7E72"/>
    <w:rsid w:val="008F15E7"/>
    <w:rsid w:val="00927D38"/>
    <w:rsid w:val="00932CCF"/>
    <w:rsid w:val="00932F2F"/>
    <w:rsid w:val="00960306"/>
    <w:rsid w:val="0098143C"/>
    <w:rsid w:val="009D3132"/>
    <w:rsid w:val="00A0024B"/>
    <w:rsid w:val="00A015B1"/>
    <w:rsid w:val="00A20F65"/>
    <w:rsid w:val="00A22616"/>
    <w:rsid w:val="00AA1B00"/>
    <w:rsid w:val="00AC4625"/>
    <w:rsid w:val="00AC668C"/>
    <w:rsid w:val="00AD2BB4"/>
    <w:rsid w:val="00B10DF8"/>
    <w:rsid w:val="00B210F3"/>
    <w:rsid w:val="00B23ED7"/>
    <w:rsid w:val="00B75BDA"/>
    <w:rsid w:val="00BB3881"/>
    <w:rsid w:val="00C166F4"/>
    <w:rsid w:val="00CE7D96"/>
    <w:rsid w:val="00D73BEA"/>
    <w:rsid w:val="00E30162"/>
    <w:rsid w:val="00E318EA"/>
    <w:rsid w:val="00E5605A"/>
    <w:rsid w:val="00E606C1"/>
    <w:rsid w:val="00E9699A"/>
    <w:rsid w:val="00EA2539"/>
    <w:rsid w:val="00EA7CB6"/>
    <w:rsid w:val="00EB3C97"/>
    <w:rsid w:val="00EB615F"/>
    <w:rsid w:val="00ED5B49"/>
    <w:rsid w:val="00F40F08"/>
    <w:rsid w:val="00F8515D"/>
    <w:rsid w:val="00FA41A9"/>
    <w:rsid w:val="00FA7EE8"/>
    <w:rsid w:val="00FB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344FFCB"/>
  <w15:docId w15:val="{893FB5A7-6FBF-4A6F-BB39-250A7C576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A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1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143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2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2F2F"/>
  </w:style>
  <w:style w:type="paragraph" w:styleId="a8">
    <w:name w:val="footer"/>
    <w:basedOn w:val="a"/>
    <w:link w:val="a9"/>
    <w:uiPriority w:val="99"/>
    <w:unhideWhenUsed/>
    <w:rsid w:val="00932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2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1A63F-F454-4EB5-AFA2-3AFC7022C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Селиванов Александр Владимирович</dc:creator>
  <cp:keywords/>
  <dc:description/>
  <cp:lastModifiedBy>Nazarova Uliyana</cp:lastModifiedBy>
  <cp:revision>7</cp:revision>
  <cp:lastPrinted>2021-09-24T07:36:00Z</cp:lastPrinted>
  <dcterms:created xsi:type="dcterms:W3CDTF">2021-08-06T02:19:00Z</dcterms:created>
  <dcterms:modified xsi:type="dcterms:W3CDTF">2021-09-24T07:37:00Z</dcterms:modified>
</cp:coreProperties>
</file>